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B1930" w14:textId="77777777" w:rsidR="000A0250" w:rsidRPr="0031693B" w:rsidRDefault="007F1B75" w:rsidP="00B77ECC">
      <w:pPr>
        <w:pStyle w:val="Titolo"/>
        <w:rPr>
          <w:color w:val="002060"/>
          <w:sz w:val="28"/>
          <w:szCs w:val="28"/>
        </w:rPr>
      </w:pPr>
      <w:proofErr w:type="spellStart"/>
      <w:r w:rsidRPr="0031693B">
        <w:rPr>
          <w:color w:val="002060"/>
          <w:sz w:val="28"/>
          <w:szCs w:val="28"/>
        </w:rPr>
        <w:t>Műelemzés</w:t>
      </w:r>
      <w:proofErr w:type="spellEnd"/>
      <w:r w:rsidRPr="0031693B">
        <w:rPr>
          <w:color w:val="002060"/>
          <w:sz w:val="28"/>
          <w:szCs w:val="28"/>
        </w:rPr>
        <w:t xml:space="preserve"> </w:t>
      </w:r>
      <w:r w:rsidR="000A0250" w:rsidRPr="0031693B">
        <w:rPr>
          <w:color w:val="002060"/>
          <w:sz w:val="28"/>
          <w:szCs w:val="28"/>
        </w:rPr>
        <w:t>:</w:t>
      </w:r>
    </w:p>
    <w:p w14:paraId="1FEADD7B" w14:textId="0F748AF4" w:rsidR="007F1B75" w:rsidRPr="0031693B" w:rsidRDefault="007F1B75" w:rsidP="00B77ECC">
      <w:pPr>
        <w:pStyle w:val="Titolo"/>
        <w:rPr>
          <w:color w:val="002060"/>
          <w:sz w:val="28"/>
          <w:szCs w:val="28"/>
        </w:rPr>
      </w:pPr>
      <w:r w:rsidRPr="0031693B">
        <w:rPr>
          <w:color w:val="002060"/>
          <w:sz w:val="28"/>
          <w:szCs w:val="28"/>
        </w:rPr>
        <w:t>Michelangelo Buonarroti: La Pietà</w:t>
      </w:r>
    </w:p>
    <w:p w14:paraId="6CA2AE31" w14:textId="3A07A283" w:rsidR="007F1B75" w:rsidRPr="00D040F5" w:rsidRDefault="007F1B75" w:rsidP="00D040F5">
      <w:pPr>
        <w:pStyle w:val="Sottotitolo"/>
        <w:rPr>
          <w:color w:val="0070C0"/>
        </w:rPr>
      </w:pPr>
      <w:r w:rsidRPr="00D040F5">
        <w:rPr>
          <w:color w:val="0070C0"/>
        </w:rPr>
        <w:t xml:space="preserve">A </w:t>
      </w:r>
      <w:proofErr w:type="spellStart"/>
      <w:r w:rsidRPr="00D040F5">
        <w:rPr>
          <w:color w:val="0070C0"/>
        </w:rPr>
        <w:t>kép</w:t>
      </w:r>
      <w:proofErr w:type="spellEnd"/>
      <w:r w:rsidRPr="00D040F5">
        <w:rPr>
          <w:color w:val="0070C0"/>
        </w:rPr>
        <w:t xml:space="preserve"> </w:t>
      </w:r>
      <w:proofErr w:type="spellStart"/>
      <w:r w:rsidRPr="00D040F5">
        <w:rPr>
          <w:color w:val="0070C0"/>
        </w:rPr>
        <w:t>adatai</w:t>
      </w:r>
      <w:proofErr w:type="spellEnd"/>
      <w:r w:rsidR="00D040F5">
        <w:rPr>
          <w:color w:val="0070C0"/>
        </w:rPr>
        <w:t>:</w:t>
      </w:r>
    </w:p>
    <w:p w14:paraId="2DEB36F6" w14:textId="76F99ADA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Alkotó</w:t>
      </w:r>
      <w:proofErr w:type="spellEnd"/>
      <w:r w:rsidRPr="00A93D8D">
        <w:rPr>
          <w:color w:val="4C4C4C"/>
        </w:rPr>
        <w:t>: Michelangelo Buonarroti (1475–1564)</w:t>
      </w:r>
    </w:p>
    <w:p w14:paraId="58672BA1" w14:textId="27BC41D6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Cím</w:t>
      </w:r>
      <w:proofErr w:type="spellEnd"/>
      <w:r w:rsidRPr="00A93D8D">
        <w:rPr>
          <w:color w:val="4C4C4C"/>
        </w:rPr>
        <w:t>: La Pietà (A Pietà)</w:t>
      </w:r>
    </w:p>
    <w:p w14:paraId="1D331F63" w14:textId="1D18DFD5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Készült</w:t>
      </w:r>
      <w:proofErr w:type="spellEnd"/>
      <w:r w:rsidRPr="00A93D8D">
        <w:rPr>
          <w:color w:val="4C4C4C"/>
        </w:rPr>
        <w:t xml:space="preserve">: 1498–1499 </w:t>
      </w:r>
      <w:proofErr w:type="spellStart"/>
      <w:r w:rsidRPr="00A93D8D">
        <w:rPr>
          <w:color w:val="4C4C4C"/>
        </w:rPr>
        <w:t>között</w:t>
      </w:r>
      <w:proofErr w:type="spellEnd"/>
    </w:p>
    <w:p w14:paraId="5B2986CB" w14:textId="61AA649E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Alapanyag</w:t>
      </w:r>
      <w:proofErr w:type="spellEnd"/>
      <w:r w:rsidRPr="00A93D8D">
        <w:rPr>
          <w:color w:val="4C4C4C"/>
        </w:rPr>
        <w:t xml:space="preserve">: </w:t>
      </w:r>
      <w:proofErr w:type="spellStart"/>
      <w:r w:rsidRPr="00A93D8D">
        <w:rPr>
          <w:color w:val="4C4C4C"/>
        </w:rPr>
        <w:t>Carrarai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márvány</w:t>
      </w:r>
      <w:proofErr w:type="spellEnd"/>
    </w:p>
    <w:p w14:paraId="1CBE265D" w14:textId="489FC6B6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Technika</w:t>
      </w:r>
      <w:proofErr w:type="spellEnd"/>
      <w:r w:rsidRPr="00A93D8D">
        <w:rPr>
          <w:color w:val="4C4C4C"/>
        </w:rPr>
        <w:t xml:space="preserve">: </w:t>
      </w:r>
      <w:proofErr w:type="spellStart"/>
      <w:r w:rsidRPr="00A93D8D">
        <w:rPr>
          <w:color w:val="4C4C4C"/>
        </w:rPr>
        <w:t>faragás</w:t>
      </w:r>
      <w:proofErr w:type="spellEnd"/>
      <w:r w:rsidRPr="00A93D8D">
        <w:rPr>
          <w:color w:val="4C4C4C"/>
        </w:rPr>
        <w:t xml:space="preserve"> (</w:t>
      </w:r>
      <w:proofErr w:type="spellStart"/>
      <w:r w:rsidRPr="00A93D8D">
        <w:rPr>
          <w:color w:val="4C4C4C"/>
        </w:rPr>
        <w:t>szobrászat</w:t>
      </w:r>
      <w:proofErr w:type="spellEnd"/>
      <w:r w:rsidRPr="00A93D8D">
        <w:rPr>
          <w:color w:val="4C4C4C"/>
        </w:rPr>
        <w:t>)</w:t>
      </w:r>
    </w:p>
    <w:p w14:paraId="3758319B" w14:textId="1BDE2DC3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Műfaj</w:t>
      </w:r>
      <w:proofErr w:type="spellEnd"/>
      <w:r w:rsidRPr="00A93D8D">
        <w:rPr>
          <w:color w:val="4C4C4C"/>
        </w:rPr>
        <w:t xml:space="preserve">: </w:t>
      </w:r>
      <w:proofErr w:type="spellStart"/>
      <w:r w:rsidRPr="00A93D8D">
        <w:rPr>
          <w:color w:val="4C4C4C"/>
        </w:rPr>
        <w:t>vallási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témájú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szobor</w:t>
      </w:r>
      <w:proofErr w:type="spellEnd"/>
      <w:r w:rsidRPr="00A93D8D">
        <w:rPr>
          <w:color w:val="4C4C4C"/>
        </w:rPr>
        <w:t xml:space="preserve"> (</w:t>
      </w:r>
      <w:proofErr w:type="spellStart"/>
      <w:r w:rsidRPr="00A93D8D">
        <w:rPr>
          <w:color w:val="4C4C4C"/>
        </w:rPr>
        <w:t>szakrális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művészet</w:t>
      </w:r>
      <w:proofErr w:type="spellEnd"/>
      <w:r w:rsidRPr="00A93D8D">
        <w:rPr>
          <w:color w:val="4C4C4C"/>
        </w:rPr>
        <w:t>)</w:t>
      </w:r>
    </w:p>
    <w:p w14:paraId="0E4D0130" w14:textId="1885C759" w:rsidR="007F1B75" w:rsidRPr="00A93D8D" w:rsidRDefault="007F1B75" w:rsidP="00A80362">
      <w:pPr>
        <w:pStyle w:val="Paragrafoelenco"/>
        <w:numPr>
          <w:ilvl w:val="0"/>
          <w:numId w:val="5"/>
        </w:numPr>
        <w:rPr>
          <w:color w:val="4C4C4C"/>
        </w:rPr>
      </w:pPr>
      <w:proofErr w:type="spellStart"/>
      <w:r w:rsidRPr="00A93D8D">
        <w:rPr>
          <w:color w:val="4C4C4C"/>
        </w:rPr>
        <w:t>Stílus</w:t>
      </w:r>
      <w:proofErr w:type="spellEnd"/>
      <w:r w:rsidRPr="00A93D8D">
        <w:rPr>
          <w:color w:val="4C4C4C"/>
        </w:rPr>
        <w:t xml:space="preserve">: </w:t>
      </w:r>
      <w:proofErr w:type="spellStart"/>
      <w:r w:rsidRPr="00A93D8D">
        <w:rPr>
          <w:color w:val="4C4C4C"/>
        </w:rPr>
        <w:t>kora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reneszánsz</w:t>
      </w:r>
      <w:proofErr w:type="spellEnd"/>
      <w:r w:rsidRPr="00A93D8D">
        <w:rPr>
          <w:color w:val="4C4C4C"/>
        </w:rPr>
        <w:t xml:space="preserve"> – </w:t>
      </w:r>
      <w:proofErr w:type="spellStart"/>
      <w:r w:rsidRPr="00A93D8D">
        <w:rPr>
          <w:color w:val="4C4C4C"/>
        </w:rPr>
        <w:t>klasszikus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ideálokkal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ötvözött</w:t>
      </w:r>
      <w:proofErr w:type="spellEnd"/>
      <w:r w:rsidRPr="00A93D8D">
        <w:rPr>
          <w:color w:val="4C4C4C"/>
        </w:rPr>
        <w:t xml:space="preserve"> </w:t>
      </w:r>
      <w:proofErr w:type="spellStart"/>
      <w:r w:rsidRPr="00A93D8D">
        <w:rPr>
          <w:color w:val="4C4C4C"/>
        </w:rPr>
        <w:t>naturalizmus</w:t>
      </w:r>
      <w:proofErr w:type="spellEnd"/>
    </w:p>
    <w:p w14:paraId="3AE163BF" w14:textId="25E7A681" w:rsidR="007F1B75" w:rsidRPr="004634E5" w:rsidRDefault="007F1B75" w:rsidP="004634E5">
      <w:pPr>
        <w:pStyle w:val="Sottotitolo"/>
        <w:rPr>
          <w:color w:val="0070C0"/>
        </w:rPr>
      </w:pPr>
      <w:r w:rsidRPr="00E54DAC">
        <w:rPr>
          <w:color w:val="0070C0"/>
        </w:rPr>
        <w:t xml:space="preserve">A </w:t>
      </w:r>
      <w:proofErr w:type="spellStart"/>
      <w:r w:rsidRPr="00E54DAC">
        <w:rPr>
          <w:color w:val="0070C0"/>
        </w:rPr>
        <w:t>mű</w:t>
      </w:r>
      <w:proofErr w:type="spellEnd"/>
      <w:r w:rsidRPr="00E54DAC">
        <w:rPr>
          <w:color w:val="0070C0"/>
        </w:rPr>
        <w:t xml:space="preserve"> </w:t>
      </w:r>
      <w:proofErr w:type="spellStart"/>
      <w:r w:rsidRPr="00E54DAC">
        <w:rPr>
          <w:color w:val="0070C0"/>
        </w:rPr>
        <w:t>témája</w:t>
      </w:r>
      <w:proofErr w:type="spellEnd"/>
      <w:r w:rsidR="00E54DAC">
        <w:rPr>
          <w:color w:val="0070C0"/>
        </w:rPr>
        <w:t>:</w:t>
      </w:r>
    </w:p>
    <w:p w14:paraId="1DEE00F8" w14:textId="64262F35" w:rsidR="007F1B75" w:rsidRPr="006A0EA2" w:rsidRDefault="007F1B75">
      <w:pPr>
        <w:rPr>
          <w:color w:val="4C4C4C"/>
        </w:rPr>
      </w:pPr>
      <w:r w:rsidRPr="006A0EA2">
        <w:rPr>
          <w:color w:val="4C4C4C"/>
        </w:rPr>
        <w:t xml:space="preserve">A Pietà </w:t>
      </w:r>
      <w:proofErr w:type="spellStart"/>
      <w:r w:rsidRPr="006A0EA2">
        <w:rPr>
          <w:color w:val="4C4C4C"/>
        </w:rPr>
        <w:t>jelenet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az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evangéliumi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passió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része</w:t>
      </w:r>
      <w:proofErr w:type="spellEnd"/>
      <w:r w:rsidRPr="006A0EA2">
        <w:rPr>
          <w:color w:val="4C4C4C"/>
        </w:rPr>
        <w:t xml:space="preserve">: </w:t>
      </w:r>
      <w:proofErr w:type="spellStart"/>
      <w:r w:rsidRPr="006A0EA2">
        <w:rPr>
          <w:color w:val="4C4C4C"/>
        </w:rPr>
        <w:t>Szűz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Mária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ölében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tartja</w:t>
      </w:r>
      <w:proofErr w:type="spellEnd"/>
      <w:r w:rsidRPr="006A0EA2">
        <w:rPr>
          <w:color w:val="4C4C4C"/>
        </w:rPr>
        <w:t xml:space="preserve"> a </w:t>
      </w:r>
      <w:proofErr w:type="spellStart"/>
      <w:r w:rsidRPr="006A0EA2">
        <w:rPr>
          <w:color w:val="4C4C4C"/>
        </w:rPr>
        <w:t>keresztről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levett</w:t>
      </w:r>
      <w:proofErr w:type="spellEnd"/>
      <w:r w:rsidRPr="006A0EA2">
        <w:rPr>
          <w:color w:val="4C4C4C"/>
        </w:rPr>
        <w:t xml:space="preserve">, </w:t>
      </w:r>
      <w:proofErr w:type="spellStart"/>
      <w:r w:rsidRPr="006A0EA2">
        <w:rPr>
          <w:color w:val="4C4C4C"/>
        </w:rPr>
        <w:t>halott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Jézus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testét</w:t>
      </w:r>
      <w:proofErr w:type="spellEnd"/>
      <w:r w:rsidRPr="006A0EA2">
        <w:rPr>
          <w:color w:val="4C4C4C"/>
        </w:rPr>
        <w:t xml:space="preserve">. A </w:t>
      </w:r>
      <w:proofErr w:type="spellStart"/>
      <w:r w:rsidRPr="006A0EA2">
        <w:rPr>
          <w:color w:val="4C4C4C"/>
        </w:rPr>
        <w:t>jelenet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célja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az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isteni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áldozat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és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az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anyai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fájdalom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együttes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kifejezése</w:t>
      </w:r>
      <w:proofErr w:type="spellEnd"/>
      <w:r w:rsidRPr="006A0EA2">
        <w:rPr>
          <w:color w:val="4C4C4C"/>
        </w:rPr>
        <w:t xml:space="preserve">. A </w:t>
      </w:r>
      <w:proofErr w:type="spellStart"/>
      <w:r w:rsidRPr="006A0EA2">
        <w:rPr>
          <w:color w:val="4C4C4C"/>
        </w:rPr>
        <w:t>témában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egyszerre</w:t>
      </w:r>
      <w:proofErr w:type="spellEnd"/>
      <w:r w:rsidRPr="006A0EA2">
        <w:rPr>
          <w:color w:val="4C4C4C"/>
        </w:rPr>
        <w:t xml:space="preserve"> van </w:t>
      </w:r>
      <w:proofErr w:type="spellStart"/>
      <w:r w:rsidRPr="006A0EA2">
        <w:rPr>
          <w:color w:val="4C4C4C"/>
        </w:rPr>
        <w:t>jelen</w:t>
      </w:r>
      <w:proofErr w:type="spellEnd"/>
      <w:r w:rsidRPr="006A0EA2">
        <w:rPr>
          <w:color w:val="4C4C4C"/>
        </w:rPr>
        <w:t xml:space="preserve"> a </w:t>
      </w:r>
      <w:proofErr w:type="spellStart"/>
      <w:r w:rsidRPr="006A0EA2">
        <w:rPr>
          <w:color w:val="4C4C4C"/>
        </w:rPr>
        <w:t>gyász</w:t>
      </w:r>
      <w:proofErr w:type="spellEnd"/>
      <w:r w:rsidRPr="006A0EA2">
        <w:rPr>
          <w:color w:val="4C4C4C"/>
        </w:rPr>
        <w:t xml:space="preserve">, a </w:t>
      </w:r>
      <w:proofErr w:type="spellStart"/>
      <w:r w:rsidRPr="006A0EA2">
        <w:rPr>
          <w:color w:val="4C4C4C"/>
        </w:rPr>
        <w:t>megbékélés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és</w:t>
      </w:r>
      <w:proofErr w:type="spellEnd"/>
      <w:r w:rsidRPr="006A0EA2">
        <w:rPr>
          <w:color w:val="4C4C4C"/>
        </w:rPr>
        <w:t xml:space="preserve"> a </w:t>
      </w:r>
      <w:proofErr w:type="spellStart"/>
      <w:r w:rsidRPr="006A0EA2">
        <w:rPr>
          <w:color w:val="4C4C4C"/>
        </w:rPr>
        <w:t>vallásos</w:t>
      </w:r>
      <w:proofErr w:type="spellEnd"/>
      <w:r w:rsidRPr="006A0EA2">
        <w:rPr>
          <w:color w:val="4C4C4C"/>
        </w:rPr>
        <w:t xml:space="preserve"> </w:t>
      </w:r>
      <w:proofErr w:type="spellStart"/>
      <w:r w:rsidRPr="006A0EA2">
        <w:rPr>
          <w:color w:val="4C4C4C"/>
        </w:rPr>
        <w:t>áhítat</w:t>
      </w:r>
      <w:proofErr w:type="spellEnd"/>
      <w:r w:rsidRPr="006A0EA2">
        <w:rPr>
          <w:color w:val="4C4C4C"/>
        </w:rPr>
        <w:t>.</w:t>
      </w:r>
    </w:p>
    <w:p w14:paraId="1D8C466E" w14:textId="45A448AC" w:rsidR="007F1B75" w:rsidRDefault="007F1B75" w:rsidP="006A0EA2">
      <w:pPr>
        <w:pStyle w:val="Sottotitolo"/>
      </w:pPr>
      <w:proofErr w:type="spellStart"/>
      <w:r w:rsidRPr="006A0EA2">
        <w:rPr>
          <w:color w:val="0070C0"/>
        </w:rPr>
        <w:t>Kompozíció</w:t>
      </w:r>
      <w:proofErr w:type="spellEnd"/>
      <w:r w:rsidR="006A0EA2">
        <w:rPr>
          <w:color w:val="0070C0"/>
        </w:rPr>
        <w:t>:</w:t>
      </w:r>
    </w:p>
    <w:p w14:paraId="4AB5B2FE" w14:textId="4A4201CA" w:rsidR="007F1B75" w:rsidRPr="00AC101C" w:rsidRDefault="007F1B75">
      <w:pPr>
        <w:rPr>
          <w:color w:val="4C4C4C"/>
        </w:rPr>
      </w:pPr>
      <w:r w:rsidRPr="00AC101C">
        <w:rPr>
          <w:color w:val="4C4C4C"/>
        </w:rPr>
        <w:t xml:space="preserve">A </w:t>
      </w:r>
      <w:proofErr w:type="spellStart"/>
      <w:r w:rsidRPr="00AC101C">
        <w:rPr>
          <w:color w:val="4C4C4C"/>
        </w:rPr>
        <w:t>szobor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kompozíciója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háromszög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alakzatot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formál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amely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stabilitást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és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harmóniát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sugároz</w:t>
      </w:r>
      <w:proofErr w:type="spellEnd"/>
      <w:r w:rsidRPr="00AC101C">
        <w:rPr>
          <w:color w:val="4C4C4C"/>
        </w:rPr>
        <w:t xml:space="preserve">. </w:t>
      </w:r>
      <w:proofErr w:type="spellStart"/>
      <w:r w:rsidRPr="00AC101C">
        <w:rPr>
          <w:color w:val="4C4C4C"/>
        </w:rPr>
        <w:t>Mária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ülő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pozícióban</w:t>
      </w:r>
      <w:proofErr w:type="spellEnd"/>
      <w:r w:rsidRPr="00AC101C">
        <w:rPr>
          <w:color w:val="4C4C4C"/>
        </w:rPr>
        <w:t xml:space="preserve"> van, </w:t>
      </w:r>
      <w:proofErr w:type="spellStart"/>
      <w:r w:rsidRPr="00AC101C">
        <w:rPr>
          <w:color w:val="4C4C4C"/>
        </w:rPr>
        <w:t>ölén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nyugszik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Krisztus</w:t>
      </w:r>
      <w:proofErr w:type="spellEnd"/>
      <w:r w:rsidRPr="00AC101C">
        <w:rPr>
          <w:color w:val="4C4C4C"/>
        </w:rPr>
        <w:t xml:space="preserve"> teste, </w:t>
      </w:r>
      <w:proofErr w:type="spellStart"/>
      <w:r w:rsidRPr="00AC101C">
        <w:rPr>
          <w:color w:val="4C4C4C"/>
        </w:rPr>
        <w:t>amely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oldalra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hanyatlik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ezzel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érzelmi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és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vizuális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dinamizmust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adva</w:t>
      </w:r>
      <w:proofErr w:type="spellEnd"/>
      <w:r w:rsidRPr="00AC101C">
        <w:rPr>
          <w:color w:val="4C4C4C"/>
        </w:rPr>
        <w:t xml:space="preserve"> a </w:t>
      </w:r>
      <w:proofErr w:type="spellStart"/>
      <w:r w:rsidRPr="00AC101C">
        <w:rPr>
          <w:color w:val="4C4C4C"/>
        </w:rPr>
        <w:t>műnek</w:t>
      </w:r>
      <w:proofErr w:type="spellEnd"/>
      <w:r w:rsidRPr="00AC101C">
        <w:rPr>
          <w:color w:val="4C4C4C"/>
        </w:rPr>
        <w:t>.</w:t>
      </w:r>
    </w:p>
    <w:p w14:paraId="254AFAA0" w14:textId="1CDA5B6D" w:rsidR="007F1B75" w:rsidRPr="00AC101C" w:rsidRDefault="007F1B75">
      <w:pPr>
        <w:rPr>
          <w:color w:val="4C4C4C"/>
        </w:rPr>
      </w:pPr>
      <w:proofErr w:type="spellStart"/>
      <w:r w:rsidRPr="0047762E">
        <w:rPr>
          <w:b/>
          <w:bCs/>
          <w:i/>
          <w:iCs/>
          <w:color w:val="4C4C4C"/>
          <w:u w:val="single"/>
        </w:rPr>
        <w:t>Arányok</w:t>
      </w:r>
      <w:proofErr w:type="spellEnd"/>
      <w:r w:rsidRPr="00AC101C">
        <w:rPr>
          <w:color w:val="4C4C4C"/>
        </w:rPr>
        <w:t xml:space="preserve">: </w:t>
      </w:r>
      <w:proofErr w:type="spellStart"/>
      <w:r w:rsidRPr="00AC101C">
        <w:rPr>
          <w:color w:val="4C4C4C"/>
        </w:rPr>
        <w:t>Mária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testét</w:t>
      </w:r>
      <w:proofErr w:type="spellEnd"/>
      <w:r w:rsidRPr="00AC101C">
        <w:rPr>
          <w:color w:val="4C4C4C"/>
        </w:rPr>
        <w:t xml:space="preserve"> Michelangelo </w:t>
      </w:r>
      <w:proofErr w:type="spellStart"/>
      <w:r w:rsidRPr="00AC101C">
        <w:rPr>
          <w:color w:val="4C4C4C"/>
        </w:rPr>
        <w:t>tudatosan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nagyobbra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formálta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hogy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fia</w:t>
      </w:r>
      <w:proofErr w:type="spellEnd"/>
      <w:r w:rsidRPr="00AC101C">
        <w:rPr>
          <w:color w:val="4C4C4C"/>
        </w:rPr>
        <w:t xml:space="preserve"> teste </w:t>
      </w:r>
      <w:proofErr w:type="spellStart"/>
      <w:r w:rsidRPr="00AC101C">
        <w:rPr>
          <w:color w:val="4C4C4C"/>
        </w:rPr>
        <w:t>természetesen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elférjen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az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ölében</w:t>
      </w:r>
      <w:proofErr w:type="spellEnd"/>
      <w:r w:rsidRPr="00AC101C">
        <w:rPr>
          <w:color w:val="4C4C4C"/>
        </w:rPr>
        <w:t xml:space="preserve"> – </w:t>
      </w:r>
      <w:proofErr w:type="spellStart"/>
      <w:r w:rsidRPr="00AC101C">
        <w:rPr>
          <w:color w:val="4C4C4C"/>
        </w:rPr>
        <w:t>ez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nem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anatómiai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hiba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hanem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tudatos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kompozíciós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döntés</w:t>
      </w:r>
      <w:proofErr w:type="spellEnd"/>
      <w:r w:rsidRPr="00AC101C">
        <w:rPr>
          <w:color w:val="4C4C4C"/>
        </w:rPr>
        <w:t>.</w:t>
      </w:r>
    </w:p>
    <w:p w14:paraId="134FB4B4" w14:textId="30A930D4" w:rsidR="007F1B75" w:rsidRPr="00AC101C" w:rsidRDefault="007F1B75">
      <w:pPr>
        <w:rPr>
          <w:color w:val="4C4C4C"/>
        </w:rPr>
      </w:pPr>
      <w:proofErr w:type="spellStart"/>
      <w:r w:rsidRPr="0047762E">
        <w:rPr>
          <w:b/>
          <w:bCs/>
          <w:i/>
          <w:iCs/>
          <w:color w:val="4C4C4C"/>
          <w:u w:val="single"/>
        </w:rPr>
        <w:t>Ábrázolásmód</w:t>
      </w:r>
      <w:proofErr w:type="spellEnd"/>
      <w:r w:rsidRPr="00AC101C">
        <w:rPr>
          <w:color w:val="4C4C4C"/>
        </w:rPr>
        <w:t xml:space="preserve">: </w:t>
      </w:r>
      <w:proofErr w:type="spellStart"/>
      <w:r w:rsidRPr="00AC101C">
        <w:rPr>
          <w:color w:val="4C4C4C"/>
        </w:rPr>
        <w:t>rendkívül</w:t>
      </w:r>
      <w:proofErr w:type="spellEnd"/>
      <w:r w:rsidRPr="00AC101C">
        <w:rPr>
          <w:color w:val="4C4C4C"/>
        </w:rPr>
        <w:t xml:space="preserve"> realista, </w:t>
      </w:r>
      <w:proofErr w:type="spellStart"/>
      <w:r w:rsidRPr="00AC101C">
        <w:rPr>
          <w:color w:val="4C4C4C"/>
        </w:rPr>
        <w:t>mégis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idealizált</w:t>
      </w:r>
      <w:proofErr w:type="spellEnd"/>
      <w:r w:rsidRPr="00AC101C">
        <w:rPr>
          <w:color w:val="4C4C4C"/>
        </w:rPr>
        <w:t xml:space="preserve"> – </w:t>
      </w:r>
      <w:proofErr w:type="spellStart"/>
      <w:r w:rsidRPr="00AC101C">
        <w:rPr>
          <w:color w:val="4C4C4C"/>
        </w:rPr>
        <w:t>Krisztus</w:t>
      </w:r>
      <w:proofErr w:type="spellEnd"/>
      <w:r w:rsidRPr="00AC101C">
        <w:rPr>
          <w:color w:val="4C4C4C"/>
        </w:rPr>
        <w:t xml:space="preserve"> teste </w:t>
      </w:r>
      <w:proofErr w:type="spellStart"/>
      <w:r w:rsidRPr="00AC101C">
        <w:rPr>
          <w:color w:val="4C4C4C"/>
        </w:rPr>
        <w:t>nyugalomban</w:t>
      </w:r>
      <w:proofErr w:type="spellEnd"/>
      <w:r w:rsidRPr="00AC101C">
        <w:rPr>
          <w:color w:val="4C4C4C"/>
        </w:rPr>
        <w:t xml:space="preserve"> van, </w:t>
      </w:r>
      <w:proofErr w:type="spellStart"/>
      <w:r w:rsidRPr="00AC101C">
        <w:rPr>
          <w:color w:val="4C4C4C"/>
        </w:rPr>
        <w:t>nem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torzult</w:t>
      </w:r>
      <w:proofErr w:type="spellEnd"/>
      <w:r w:rsidRPr="00AC101C">
        <w:rPr>
          <w:color w:val="4C4C4C"/>
        </w:rPr>
        <w:t xml:space="preserve"> a </w:t>
      </w:r>
      <w:proofErr w:type="spellStart"/>
      <w:r w:rsidRPr="00AC101C">
        <w:rPr>
          <w:color w:val="4C4C4C"/>
        </w:rPr>
        <w:t>szenvedéstől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Mária</w:t>
      </w:r>
      <w:proofErr w:type="spellEnd"/>
      <w:r w:rsidRPr="00AC101C">
        <w:rPr>
          <w:color w:val="4C4C4C"/>
        </w:rPr>
        <w:t xml:space="preserve"> arca </w:t>
      </w:r>
      <w:proofErr w:type="spellStart"/>
      <w:r w:rsidRPr="00AC101C">
        <w:rPr>
          <w:color w:val="4C4C4C"/>
        </w:rPr>
        <w:t>fiatalos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békés</w:t>
      </w:r>
      <w:proofErr w:type="spellEnd"/>
      <w:r w:rsidRPr="00AC101C">
        <w:rPr>
          <w:color w:val="4C4C4C"/>
        </w:rPr>
        <w:t>.</w:t>
      </w:r>
    </w:p>
    <w:p w14:paraId="7A22003F" w14:textId="17A05B00" w:rsidR="007F1B75" w:rsidRPr="00AC101C" w:rsidRDefault="007F1B75">
      <w:pPr>
        <w:rPr>
          <w:color w:val="4C4C4C"/>
        </w:rPr>
      </w:pPr>
      <w:proofErr w:type="spellStart"/>
      <w:r w:rsidRPr="0047762E">
        <w:rPr>
          <w:b/>
          <w:bCs/>
          <w:i/>
          <w:iCs/>
          <w:color w:val="4C4C4C"/>
          <w:u w:val="single"/>
        </w:rPr>
        <w:t>Térhatás</w:t>
      </w:r>
      <w:proofErr w:type="spellEnd"/>
      <w:r w:rsidRPr="00AC101C">
        <w:rPr>
          <w:color w:val="4C4C4C"/>
        </w:rPr>
        <w:t xml:space="preserve">: a </w:t>
      </w:r>
      <w:proofErr w:type="spellStart"/>
      <w:r w:rsidRPr="00AC101C">
        <w:rPr>
          <w:color w:val="4C4C4C"/>
        </w:rPr>
        <w:t>szobor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háromdimenziós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megformálása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révén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teljes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térélményt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nyújt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körbejárható</w:t>
      </w:r>
      <w:proofErr w:type="spellEnd"/>
      <w:r w:rsidRPr="00AC101C">
        <w:rPr>
          <w:color w:val="4C4C4C"/>
        </w:rPr>
        <w:t xml:space="preserve">, </w:t>
      </w:r>
      <w:proofErr w:type="spellStart"/>
      <w:r w:rsidRPr="00AC101C">
        <w:rPr>
          <w:color w:val="4C4C4C"/>
        </w:rPr>
        <w:t>minden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oldalról</w:t>
      </w:r>
      <w:proofErr w:type="spellEnd"/>
      <w:r w:rsidRPr="00AC101C">
        <w:rPr>
          <w:color w:val="4C4C4C"/>
        </w:rPr>
        <w:t xml:space="preserve"> </w:t>
      </w:r>
      <w:proofErr w:type="spellStart"/>
      <w:r w:rsidRPr="00AC101C">
        <w:rPr>
          <w:color w:val="4C4C4C"/>
        </w:rPr>
        <w:t>értelmezhető</w:t>
      </w:r>
      <w:proofErr w:type="spellEnd"/>
      <w:r w:rsidRPr="00AC101C">
        <w:rPr>
          <w:color w:val="4C4C4C"/>
        </w:rPr>
        <w:t>.</w:t>
      </w:r>
    </w:p>
    <w:p w14:paraId="130E3125" w14:textId="18BA67B3" w:rsidR="007F1B75" w:rsidRPr="00415180" w:rsidRDefault="007F1B75" w:rsidP="00415180">
      <w:pPr>
        <w:pStyle w:val="Sottotitolo"/>
        <w:rPr>
          <w:color w:val="0070C0"/>
        </w:rPr>
      </w:pPr>
      <w:r w:rsidRPr="0047762E">
        <w:rPr>
          <w:color w:val="0070C0"/>
        </w:rPr>
        <w:t xml:space="preserve">A </w:t>
      </w:r>
      <w:proofErr w:type="spellStart"/>
      <w:r w:rsidRPr="0047762E">
        <w:rPr>
          <w:color w:val="0070C0"/>
        </w:rPr>
        <w:t>kép</w:t>
      </w:r>
      <w:proofErr w:type="spellEnd"/>
      <w:r w:rsidRPr="0047762E">
        <w:rPr>
          <w:color w:val="0070C0"/>
        </w:rPr>
        <w:t xml:space="preserve"> </w:t>
      </w:r>
      <w:proofErr w:type="spellStart"/>
      <w:r w:rsidRPr="0047762E">
        <w:rPr>
          <w:color w:val="0070C0"/>
        </w:rPr>
        <w:t>színei</w:t>
      </w:r>
      <w:proofErr w:type="spellEnd"/>
      <w:r w:rsidR="0047762E">
        <w:rPr>
          <w:color w:val="0070C0"/>
        </w:rPr>
        <w:t>:</w:t>
      </w:r>
    </w:p>
    <w:p w14:paraId="268F59F3" w14:textId="0FE6033E" w:rsidR="007F1B75" w:rsidRPr="00FF6AF6" w:rsidRDefault="007F1B75">
      <w:pPr>
        <w:rPr>
          <w:color w:val="4C4C4C"/>
        </w:rPr>
      </w:pPr>
      <w:r w:rsidRPr="00FF6AF6">
        <w:rPr>
          <w:color w:val="4C4C4C"/>
        </w:rPr>
        <w:t xml:space="preserve">A </w:t>
      </w:r>
      <w:proofErr w:type="spellStart"/>
      <w:r w:rsidRPr="00FF6AF6">
        <w:rPr>
          <w:color w:val="4C4C4C"/>
        </w:rPr>
        <w:t>márvány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fény-árnyék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játéka</w:t>
      </w:r>
      <w:proofErr w:type="spellEnd"/>
      <w:r w:rsidRPr="00FF6AF6">
        <w:rPr>
          <w:color w:val="4C4C4C"/>
        </w:rPr>
        <w:t xml:space="preserve"> „</w:t>
      </w:r>
      <w:proofErr w:type="spellStart"/>
      <w:r w:rsidRPr="00FF6AF6">
        <w:rPr>
          <w:color w:val="4C4C4C"/>
        </w:rPr>
        <w:t>szobrászati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színként</w:t>
      </w:r>
      <w:proofErr w:type="spellEnd"/>
      <w:r w:rsidRPr="00FF6AF6">
        <w:rPr>
          <w:color w:val="4C4C4C"/>
        </w:rPr>
        <w:t xml:space="preserve">” </w:t>
      </w:r>
      <w:proofErr w:type="spellStart"/>
      <w:r w:rsidR="00BC584B" w:rsidRPr="00FF6AF6">
        <w:rPr>
          <w:color w:val="4C4C4C"/>
        </w:rPr>
        <w:t>hat</w:t>
      </w:r>
      <w:proofErr w:type="spellEnd"/>
      <w:r w:rsidR="00BC584B" w:rsidRPr="00FF6AF6">
        <w:rPr>
          <w:color w:val="4C4C4C"/>
        </w:rPr>
        <w:t>. A</w:t>
      </w:r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testek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felülete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és</w:t>
      </w:r>
      <w:proofErr w:type="spellEnd"/>
      <w:r w:rsidRPr="00FF6AF6">
        <w:rPr>
          <w:color w:val="4C4C4C"/>
        </w:rPr>
        <w:t xml:space="preserve"> a </w:t>
      </w:r>
      <w:proofErr w:type="spellStart"/>
      <w:r w:rsidRPr="00FF6AF6">
        <w:rPr>
          <w:color w:val="4C4C4C"/>
        </w:rPr>
        <w:t>drapéria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redői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által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keletkező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fények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és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árnyékok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hozzák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létre</w:t>
      </w:r>
      <w:proofErr w:type="spellEnd"/>
      <w:r w:rsidRPr="00FF6AF6">
        <w:rPr>
          <w:color w:val="4C4C4C"/>
        </w:rPr>
        <w:t xml:space="preserve"> a </w:t>
      </w:r>
      <w:proofErr w:type="spellStart"/>
      <w:r w:rsidRPr="00FF6AF6">
        <w:rPr>
          <w:color w:val="4C4C4C"/>
        </w:rPr>
        <w:t>szobor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plasztikus</w:t>
      </w:r>
      <w:proofErr w:type="spellEnd"/>
      <w:r w:rsidRPr="00FF6AF6">
        <w:rPr>
          <w:color w:val="4C4C4C"/>
        </w:rPr>
        <w:t xml:space="preserve"> „</w:t>
      </w:r>
      <w:proofErr w:type="spellStart"/>
      <w:r w:rsidRPr="00FF6AF6">
        <w:rPr>
          <w:color w:val="4C4C4C"/>
        </w:rPr>
        <w:t>színvilágát</w:t>
      </w:r>
      <w:proofErr w:type="spellEnd"/>
      <w:r w:rsidRPr="00FF6AF6">
        <w:rPr>
          <w:color w:val="4C4C4C"/>
        </w:rPr>
        <w:t>”.</w:t>
      </w:r>
    </w:p>
    <w:p w14:paraId="4A2C354B" w14:textId="76ED5042" w:rsidR="007F1B75" w:rsidRPr="00FF6AF6" w:rsidRDefault="007F1B75">
      <w:pPr>
        <w:rPr>
          <w:color w:val="4C4C4C"/>
        </w:rPr>
      </w:pPr>
      <w:r w:rsidRPr="00FF6AF6">
        <w:rPr>
          <w:color w:val="4C4C4C"/>
        </w:rPr>
        <w:t xml:space="preserve">A </w:t>
      </w:r>
      <w:proofErr w:type="spellStart"/>
      <w:r w:rsidRPr="00FF6AF6">
        <w:rPr>
          <w:color w:val="4C4C4C"/>
        </w:rPr>
        <w:t>fehér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márvány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tiszta</w:t>
      </w:r>
      <w:proofErr w:type="spellEnd"/>
      <w:r w:rsidRPr="00FF6AF6">
        <w:rPr>
          <w:color w:val="4C4C4C"/>
        </w:rPr>
        <w:t xml:space="preserve">, </w:t>
      </w:r>
      <w:proofErr w:type="spellStart"/>
      <w:r w:rsidRPr="00FF6AF6">
        <w:rPr>
          <w:color w:val="4C4C4C"/>
        </w:rPr>
        <w:t>isteni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hangulatot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áraszt</w:t>
      </w:r>
      <w:proofErr w:type="spellEnd"/>
      <w:r w:rsidR="00BC584B" w:rsidRPr="00FF6AF6">
        <w:rPr>
          <w:color w:val="4C4C4C"/>
        </w:rPr>
        <w:t>. A</w:t>
      </w:r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lelki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tisztaság</w:t>
      </w:r>
      <w:proofErr w:type="spellEnd"/>
      <w:r w:rsidRPr="00FF6AF6">
        <w:rPr>
          <w:color w:val="4C4C4C"/>
        </w:rPr>
        <w:t xml:space="preserve">, </w:t>
      </w:r>
      <w:proofErr w:type="spellStart"/>
      <w:r w:rsidRPr="00FF6AF6">
        <w:rPr>
          <w:color w:val="4C4C4C"/>
        </w:rPr>
        <w:t>az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isteni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jelenlét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érzetét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kelti</w:t>
      </w:r>
      <w:proofErr w:type="spellEnd"/>
      <w:r w:rsidRPr="00FF6AF6">
        <w:rPr>
          <w:color w:val="4C4C4C"/>
        </w:rPr>
        <w:t>.</w:t>
      </w:r>
    </w:p>
    <w:p w14:paraId="70EFF307" w14:textId="25E3D404" w:rsidR="007F1B75" w:rsidRPr="00FF6AF6" w:rsidRDefault="007F1B75">
      <w:pPr>
        <w:rPr>
          <w:color w:val="4C4C4C"/>
        </w:rPr>
      </w:pPr>
      <w:r w:rsidRPr="00FF6AF6">
        <w:rPr>
          <w:color w:val="4C4C4C"/>
        </w:rPr>
        <w:t xml:space="preserve">A </w:t>
      </w:r>
      <w:proofErr w:type="spellStart"/>
      <w:r w:rsidRPr="00FF6AF6">
        <w:rPr>
          <w:color w:val="4C4C4C"/>
        </w:rPr>
        <w:t>kontraszt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főként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fény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és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árnyék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formájában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jelenik</w:t>
      </w:r>
      <w:proofErr w:type="spellEnd"/>
      <w:r w:rsidRPr="00FF6AF6">
        <w:rPr>
          <w:color w:val="4C4C4C"/>
        </w:rPr>
        <w:t xml:space="preserve"> </w:t>
      </w:r>
      <w:proofErr w:type="spellStart"/>
      <w:r w:rsidRPr="00FF6AF6">
        <w:rPr>
          <w:color w:val="4C4C4C"/>
        </w:rPr>
        <w:t>meg</w:t>
      </w:r>
      <w:proofErr w:type="spellEnd"/>
      <w:r w:rsidRPr="00FF6AF6">
        <w:rPr>
          <w:color w:val="4C4C4C"/>
        </w:rPr>
        <w:t>.</w:t>
      </w:r>
    </w:p>
    <w:p w14:paraId="3E238EC9" w14:textId="1012D8A8" w:rsidR="007F1B75" w:rsidRPr="00821014" w:rsidRDefault="007F1B75" w:rsidP="00821014">
      <w:pPr>
        <w:pStyle w:val="Sottotitolo"/>
        <w:rPr>
          <w:color w:val="0070C0"/>
        </w:rPr>
      </w:pPr>
      <w:proofErr w:type="spellStart"/>
      <w:r w:rsidRPr="00FF6AF6">
        <w:rPr>
          <w:color w:val="0070C0"/>
        </w:rPr>
        <w:t>Az</w:t>
      </w:r>
      <w:proofErr w:type="spellEnd"/>
      <w:r w:rsidRPr="00FF6AF6">
        <w:rPr>
          <w:color w:val="0070C0"/>
        </w:rPr>
        <w:t xml:space="preserve"> </w:t>
      </w:r>
      <w:proofErr w:type="spellStart"/>
      <w:r w:rsidRPr="00FF6AF6">
        <w:rPr>
          <w:color w:val="0070C0"/>
        </w:rPr>
        <w:t>alkotó</w:t>
      </w:r>
      <w:proofErr w:type="spellEnd"/>
      <w:r w:rsidRPr="00FF6AF6">
        <w:rPr>
          <w:color w:val="0070C0"/>
        </w:rPr>
        <w:t xml:space="preserve"> </w:t>
      </w:r>
      <w:proofErr w:type="spellStart"/>
      <w:r w:rsidRPr="00FF6AF6">
        <w:rPr>
          <w:color w:val="0070C0"/>
        </w:rPr>
        <w:t>stílusa</w:t>
      </w:r>
      <w:proofErr w:type="spellEnd"/>
      <w:r w:rsidR="00FF6AF6">
        <w:rPr>
          <w:color w:val="0070C0"/>
        </w:rPr>
        <w:t>:</w:t>
      </w:r>
    </w:p>
    <w:p w14:paraId="53B11E3E" w14:textId="62852C0E" w:rsidR="007F1B75" w:rsidRPr="00534702" w:rsidRDefault="007F1B75" w:rsidP="001F25D2">
      <w:pPr>
        <w:rPr>
          <w:color w:val="4C4C4C"/>
        </w:rPr>
      </w:pPr>
      <w:proofErr w:type="spellStart"/>
      <w:r w:rsidRPr="00534702">
        <w:rPr>
          <w:color w:val="4C4C4C"/>
        </w:rPr>
        <w:t>Rendkívül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részletes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anatómiai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tudás</w:t>
      </w:r>
      <w:r w:rsidR="009E3FFE" w:rsidRPr="00534702">
        <w:rPr>
          <w:color w:val="4C4C4C"/>
        </w:rPr>
        <w:t>a</w:t>
      </w:r>
      <w:proofErr w:type="spellEnd"/>
      <w:r w:rsidR="009E3FFE" w:rsidRPr="00534702">
        <w:rPr>
          <w:color w:val="4C4C4C"/>
        </w:rPr>
        <w:t xml:space="preserve"> van.</w:t>
      </w:r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Krisztus</w:t>
      </w:r>
      <w:proofErr w:type="spellEnd"/>
      <w:r w:rsidRPr="00534702">
        <w:rPr>
          <w:color w:val="4C4C4C"/>
        </w:rPr>
        <w:t xml:space="preserve"> teste </w:t>
      </w:r>
      <w:proofErr w:type="spellStart"/>
      <w:r w:rsidRPr="00534702">
        <w:rPr>
          <w:color w:val="4C4C4C"/>
        </w:rPr>
        <w:t>pontosan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megformált</w:t>
      </w:r>
      <w:proofErr w:type="spellEnd"/>
      <w:r w:rsidRPr="00534702">
        <w:rPr>
          <w:color w:val="4C4C4C"/>
        </w:rPr>
        <w:t xml:space="preserve">, </w:t>
      </w:r>
      <w:proofErr w:type="spellStart"/>
      <w:r w:rsidRPr="00534702">
        <w:rPr>
          <w:color w:val="4C4C4C"/>
        </w:rPr>
        <w:t>az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izmok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és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ízületek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életszerűek</w:t>
      </w:r>
      <w:proofErr w:type="spellEnd"/>
      <w:r w:rsidRPr="00534702">
        <w:rPr>
          <w:color w:val="4C4C4C"/>
        </w:rPr>
        <w:t>.</w:t>
      </w:r>
    </w:p>
    <w:p w14:paraId="194985B7" w14:textId="4C3AB314" w:rsidR="007F1B75" w:rsidRPr="00534702" w:rsidRDefault="007F1B75" w:rsidP="001F25D2">
      <w:pPr>
        <w:rPr>
          <w:color w:val="4C4C4C"/>
        </w:rPr>
      </w:pPr>
      <w:proofErr w:type="spellStart"/>
      <w:r w:rsidRPr="00534702">
        <w:rPr>
          <w:color w:val="4C4C4C"/>
        </w:rPr>
        <w:lastRenderedPageBreak/>
        <w:t>Kifinomult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drapériaábrázolás</w:t>
      </w:r>
      <w:proofErr w:type="spellEnd"/>
      <w:r w:rsidR="009E3FFE" w:rsidRPr="00534702">
        <w:rPr>
          <w:color w:val="4C4C4C"/>
        </w:rPr>
        <w:t>. A</w:t>
      </w:r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ruharedők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természetes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hatást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keltenek</w:t>
      </w:r>
      <w:proofErr w:type="spellEnd"/>
      <w:r w:rsidRPr="00534702">
        <w:rPr>
          <w:color w:val="4C4C4C"/>
        </w:rPr>
        <w:t>.</w:t>
      </w:r>
    </w:p>
    <w:p w14:paraId="69473EDA" w14:textId="0CBD67D3" w:rsidR="007F1B75" w:rsidRPr="00534702" w:rsidRDefault="007F1B75" w:rsidP="001F25D2">
      <w:pPr>
        <w:rPr>
          <w:color w:val="4C4C4C"/>
        </w:rPr>
      </w:pPr>
      <w:proofErr w:type="spellStart"/>
      <w:r w:rsidRPr="00534702">
        <w:rPr>
          <w:color w:val="4C4C4C"/>
        </w:rPr>
        <w:t>Idealisztikus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szépségeszmény</w:t>
      </w:r>
      <w:proofErr w:type="spellEnd"/>
      <w:r w:rsidRPr="00534702">
        <w:rPr>
          <w:color w:val="4C4C4C"/>
        </w:rPr>
        <w:t xml:space="preserve"> </w:t>
      </w:r>
      <w:r w:rsidR="00D122FB" w:rsidRPr="00534702">
        <w:rPr>
          <w:color w:val="4C4C4C"/>
        </w:rPr>
        <w:t>:</w:t>
      </w:r>
      <w:proofErr w:type="spellStart"/>
      <w:r w:rsidRPr="00534702">
        <w:rPr>
          <w:color w:val="4C4C4C"/>
        </w:rPr>
        <w:t>Mária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fiatal</w:t>
      </w:r>
      <w:proofErr w:type="spellEnd"/>
      <w:r w:rsidRPr="00534702">
        <w:rPr>
          <w:color w:val="4C4C4C"/>
        </w:rPr>
        <w:t xml:space="preserve"> arca a </w:t>
      </w:r>
      <w:proofErr w:type="spellStart"/>
      <w:r w:rsidRPr="00534702">
        <w:rPr>
          <w:color w:val="4C4C4C"/>
        </w:rPr>
        <w:t>lélek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tisztaságát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jelképezi</w:t>
      </w:r>
      <w:proofErr w:type="spellEnd"/>
      <w:r w:rsidRPr="00534702">
        <w:rPr>
          <w:color w:val="4C4C4C"/>
        </w:rPr>
        <w:t xml:space="preserve">, </w:t>
      </w:r>
      <w:proofErr w:type="spellStart"/>
      <w:r w:rsidRPr="00534702">
        <w:rPr>
          <w:color w:val="4C4C4C"/>
        </w:rPr>
        <w:t>Krisztus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szenvedéstől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mentes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ábrázolása</w:t>
      </w:r>
      <w:proofErr w:type="spellEnd"/>
      <w:r w:rsidRPr="00534702">
        <w:rPr>
          <w:color w:val="4C4C4C"/>
        </w:rPr>
        <w:t xml:space="preserve"> a </w:t>
      </w:r>
      <w:proofErr w:type="spellStart"/>
      <w:r w:rsidRPr="00534702">
        <w:rPr>
          <w:color w:val="4C4C4C"/>
        </w:rPr>
        <w:t>halálon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való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diadalt</w:t>
      </w:r>
      <w:proofErr w:type="spellEnd"/>
      <w:r w:rsidRPr="00534702">
        <w:rPr>
          <w:color w:val="4C4C4C"/>
        </w:rPr>
        <w:t xml:space="preserve"> </w:t>
      </w:r>
      <w:proofErr w:type="spellStart"/>
      <w:r w:rsidRPr="00534702">
        <w:rPr>
          <w:color w:val="4C4C4C"/>
        </w:rPr>
        <w:t>sugallja</w:t>
      </w:r>
      <w:proofErr w:type="spellEnd"/>
      <w:r w:rsidRPr="00534702">
        <w:rPr>
          <w:color w:val="4C4C4C"/>
        </w:rPr>
        <w:t>.</w:t>
      </w:r>
    </w:p>
    <w:p w14:paraId="41BD366A" w14:textId="4B2A1458" w:rsidR="007F1B75" w:rsidRPr="003D3F91" w:rsidRDefault="007F1B75" w:rsidP="003D3F91">
      <w:pPr>
        <w:pStyle w:val="Sottotitolo"/>
        <w:rPr>
          <w:color w:val="0070C0"/>
        </w:rPr>
      </w:pPr>
      <w:r w:rsidRPr="003D3F91">
        <w:rPr>
          <w:color w:val="0070C0"/>
        </w:rPr>
        <w:t xml:space="preserve">A </w:t>
      </w:r>
      <w:proofErr w:type="spellStart"/>
      <w:r w:rsidRPr="003D3F91">
        <w:rPr>
          <w:color w:val="0070C0"/>
        </w:rPr>
        <w:t>kép</w:t>
      </w:r>
      <w:proofErr w:type="spellEnd"/>
      <w:r w:rsidRPr="003D3F91">
        <w:rPr>
          <w:color w:val="0070C0"/>
        </w:rPr>
        <w:t xml:space="preserve"> </w:t>
      </w:r>
      <w:proofErr w:type="spellStart"/>
      <w:r w:rsidRPr="003D3F91">
        <w:rPr>
          <w:color w:val="0070C0"/>
        </w:rPr>
        <w:t>mondanivalója</w:t>
      </w:r>
      <w:proofErr w:type="spellEnd"/>
      <w:r w:rsidR="003D3F91">
        <w:rPr>
          <w:color w:val="0070C0"/>
        </w:rPr>
        <w:t>:</w:t>
      </w:r>
    </w:p>
    <w:p w14:paraId="4F8CA944" w14:textId="38873C2D" w:rsidR="007F1B75" w:rsidRPr="00FB30D9" w:rsidRDefault="007F1B75">
      <w:pPr>
        <w:rPr>
          <w:color w:val="4C4C4C"/>
        </w:rPr>
      </w:pPr>
      <w:r w:rsidRPr="00FB30D9">
        <w:rPr>
          <w:color w:val="4C4C4C"/>
        </w:rPr>
        <w:t xml:space="preserve">A </w:t>
      </w:r>
      <w:proofErr w:type="spellStart"/>
      <w:r w:rsidRPr="00FB30D9">
        <w:rPr>
          <w:color w:val="4C4C4C"/>
        </w:rPr>
        <w:t>szobor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fő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üzenete</w:t>
      </w:r>
      <w:proofErr w:type="spellEnd"/>
      <w:r w:rsidRPr="00FB30D9">
        <w:rPr>
          <w:color w:val="4C4C4C"/>
        </w:rPr>
        <w:t xml:space="preserve"> a </w:t>
      </w:r>
      <w:proofErr w:type="spellStart"/>
      <w:r w:rsidRPr="00FB30D9">
        <w:rPr>
          <w:color w:val="4C4C4C"/>
        </w:rPr>
        <w:t>kegyelem</w:t>
      </w:r>
      <w:proofErr w:type="spellEnd"/>
      <w:r w:rsidRPr="00FB30D9">
        <w:rPr>
          <w:color w:val="4C4C4C"/>
        </w:rPr>
        <w:t xml:space="preserve">, </w:t>
      </w:r>
      <w:proofErr w:type="spellStart"/>
      <w:r w:rsidRPr="00FB30D9">
        <w:rPr>
          <w:color w:val="4C4C4C"/>
        </w:rPr>
        <w:t>anyai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fájdalom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és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isteni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elfogadás</w:t>
      </w:r>
      <w:proofErr w:type="spellEnd"/>
      <w:r w:rsidRPr="00FB30D9">
        <w:rPr>
          <w:color w:val="4C4C4C"/>
        </w:rPr>
        <w:t xml:space="preserve">. </w:t>
      </w:r>
      <w:proofErr w:type="spellStart"/>
      <w:r w:rsidRPr="00FB30D9">
        <w:rPr>
          <w:color w:val="4C4C4C"/>
        </w:rPr>
        <w:t>Mária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nem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kétségbeesett</w:t>
      </w:r>
      <w:proofErr w:type="spellEnd"/>
      <w:r w:rsidRPr="00FB30D9">
        <w:rPr>
          <w:color w:val="4C4C4C"/>
        </w:rPr>
        <w:t xml:space="preserve">, </w:t>
      </w:r>
      <w:proofErr w:type="spellStart"/>
      <w:r w:rsidRPr="00FB30D9">
        <w:rPr>
          <w:color w:val="4C4C4C"/>
        </w:rPr>
        <w:t>hanem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méltóságteljes</w:t>
      </w:r>
      <w:proofErr w:type="spellEnd"/>
      <w:r w:rsidRPr="00FB30D9">
        <w:rPr>
          <w:color w:val="4C4C4C"/>
        </w:rPr>
        <w:t xml:space="preserve">: </w:t>
      </w:r>
      <w:proofErr w:type="spellStart"/>
      <w:r w:rsidRPr="00FB30D9">
        <w:rPr>
          <w:color w:val="4C4C4C"/>
        </w:rPr>
        <w:t>mintha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tudatában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lenne</w:t>
      </w:r>
      <w:proofErr w:type="spellEnd"/>
      <w:r w:rsidRPr="00FB30D9">
        <w:rPr>
          <w:color w:val="4C4C4C"/>
        </w:rPr>
        <w:t xml:space="preserve"> a </w:t>
      </w:r>
      <w:proofErr w:type="spellStart"/>
      <w:r w:rsidRPr="00FB30D9">
        <w:rPr>
          <w:color w:val="4C4C4C"/>
        </w:rPr>
        <w:t>megváltás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beteljesedésének</w:t>
      </w:r>
      <w:proofErr w:type="spellEnd"/>
      <w:r w:rsidRPr="00FB30D9">
        <w:rPr>
          <w:color w:val="4C4C4C"/>
        </w:rPr>
        <w:t xml:space="preserve">. A </w:t>
      </w:r>
      <w:proofErr w:type="spellStart"/>
      <w:r w:rsidRPr="00FB30D9">
        <w:rPr>
          <w:color w:val="4C4C4C"/>
        </w:rPr>
        <w:t>háromszög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kompozíció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az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isteni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rendet</w:t>
      </w:r>
      <w:proofErr w:type="spellEnd"/>
      <w:r w:rsidRPr="00FB30D9">
        <w:rPr>
          <w:color w:val="4C4C4C"/>
        </w:rPr>
        <w:t xml:space="preserve">, a </w:t>
      </w:r>
      <w:proofErr w:type="spellStart"/>
      <w:r w:rsidRPr="00FB30D9">
        <w:rPr>
          <w:color w:val="4C4C4C"/>
        </w:rPr>
        <w:t>szimmetria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az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örökkévalóságot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idézi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meg</w:t>
      </w:r>
      <w:proofErr w:type="spellEnd"/>
      <w:r w:rsidRPr="00FB30D9">
        <w:rPr>
          <w:color w:val="4C4C4C"/>
        </w:rPr>
        <w:t xml:space="preserve">. A </w:t>
      </w:r>
      <w:proofErr w:type="spellStart"/>
      <w:r w:rsidRPr="00FB30D9">
        <w:rPr>
          <w:color w:val="4C4C4C"/>
        </w:rPr>
        <w:t>stilizált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testek</w:t>
      </w:r>
      <w:proofErr w:type="spellEnd"/>
      <w:r w:rsidRPr="00FB30D9">
        <w:rPr>
          <w:color w:val="4C4C4C"/>
        </w:rPr>
        <w:t xml:space="preserve"> a </w:t>
      </w:r>
      <w:proofErr w:type="spellStart"/>
      <w:r w:rsidRPr="00FB30D9">
        <w:rPr>
          <w:color w:val="4C4C4C"/>
        </w:rPr>
        <w:t>fájdalom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feletti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transzcendenciát</w:t>
      </w:r>
      <w:proofErr w:type="spellEnd"/>
      <w:r w:rsidRPr="00FB30D9">
        <w:rPr>
          <w:color w:val="4C4C4C"/>
        </w:rPr>
        <w:t xml:space="preserve"> </w:t>
      </w:r>
      <w:proofErr w:type="spellStart"/>
      <w:r w:rsidRPr="00FB30D9">
        <w:rPr>
          <w:color w:val="4C4C4C"/>
        </w:rPr>
        <w:t>jelképezik</w:t>
      </w:r>
      <w:proofErr w:type="spellEnd"/>
      <w:r w:rsidRPr="00FB30D9">
        <w:rPr>
          <w:color w:val="4C4C4C"/>
        </w:rPr>
        <w:t>.</w:t>
      </w:r>
    </w:p>
    <w:p w14:paraId="0AB8BE84" w14:textId="77777777" w:rsidR="00994D39" w:rsidRDefault="007F1B75" w:rsidP="00994D39">
      <w:pPr>
        <w:pStyle w:val="Sottotitolo"/>
        <w:rPr>
          <w:color w:val="0070C0"/>
        </w:rPr>
      </w:pPr>
      <w:proofErr w:type="spellStart"/>
      <w:r w:rsidRPr="00FB30D9">
        <w:rPr>
          <w:color w:val="0070C0"/>
        </w:rPr>
        <w:t>Összehasonlítás</w:t>
      </w:r>
      <w:r w:rsidR="00FB30D9">
        <w:rPr>
          <w:color w:val="0070C0"/>
        </w:rPr>
        <w:t>:</w:t>
      </w:r>
      <w:proofErr w:type="spellEnd"/>
    </w:p>
    <w:p w14:paraId="3D7B8889" w14:textId="7E9F12FF" w:rsidR="007F1B75" w:rsidRPr="00380369" w:rsidRDefault="007F1B75">
      <w:pPr>
        <w:rPr>
          <w:color w:val="4C4C4C"/>
        </w:rPr>
      </w:pPr>
      <w:r w:rsidRPr="00380369">
        <w:rPr>
          <w:color w:val="4C4C4C"/>
        </w:rPr>
        <w:t xml:space="preserve">A </w:t>
      </w:r>
      <w:r w:rsidR="00994D39" w:rsidRPr="00380369">
        <w:rPr>
          <w:color w:val="4C4C4C"/>
        </w:rPr>
        <w:t>“</w:t>
      </w:r>
      <w:r w:rsidRPr="00380369">
        <w:rPr>
          <w:color w:val="4C4C4C"/>
        </w:rPr>
        <w:t>La Pietà</w:t>
      </w:r>
      <w:r w:rsidR="00994D39" w:rsidRPr="00380369">
        <w:rPr>
          <w:color w:val="4C4C4C"/>
        </w:rPr>
        <w:t>”</w:t>
      </w:r>
      <w:r w:rsidRPr="00380369">
        <w:rPr>
          <w:color w:val="4C4C4C"/>
        </w:rPr>
        <w:t xml:space="preserve"> a </w:t>
      </w:r>
      <w:proofErr w:type="spellStart"/>
      <w:r w:rsidRPr="00380369">
        <w:rPr>
          <w:color w:val="4C4C4C"/>
        </w:rPr>
        <w:t>fiatalkori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munkái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közé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tartozik</w:t>
      </w:r>
      <w:proofErr w:type="spellEnd"/>
      <w:r w:rsidRPr="00380369">
        <w:rPr>
          <w:color w:val="4C4C4C"/>
        </w:rPr>
        <w:t xml:space="preserve">. </w:t>
      </w:r>
      <w:proofErr w:type="spellStart"/>
      <w:r w:rsidRPr="00380369">
        <w:rPr>
          <w:color w:val="4C4C4C"/>
        </w:rPr>
        <w:t>Későbbi</w:t>
      </w:r>
      <w:proofErr w:type="spellEnd"/>
      <w:r w:rsidRPr="00380369">
        <w:rPr>
          <w:color w:val="4C4C4C"/>
        </w:rPr>
        <w:t xml:space="preserve"> Pietà</w:t>
      </w:r>
      <w:r w:rsidR="00463C3F"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ábrázolásaiban</w:t>
      </w:r>
      <w:proofErr w:type="spellEnd"/>
      <w:r w:rsidRPr="00380369">
        <w:rPr>
          <w:color w:val="4C4C4C"/>
        </w:rPr>
        <w:t xml:space="preserve"> (</w:t>
      </w:r>
      <w:proofErr w:type="spellStart"/>
      <w:r w:rsidRPr="00380369">
        <w:rPr>
          <w:color w:val="4C4C4C"/>
        </w:rPr>
        <w:t>pl</w:t>
      </w:r>
      <w:proofErr w:type="spellEnd"/>
      <w:r w:rsidRPr="00380369">
        <w:rPr>
          <w:color w:val="4C4C4C"/>
        </w:rPr>
        <w:t xml:space="preserve">. </w:t>
      </w:r>
      <w:proofErr w:type="spellStart"/>
      <w:r w:rsidRPr="00380369">
        <w:rPr>
          <w:color w:val="4C4C4C"/>
        </w:rPr>
        <w:t>Firenzei</w:t>
      </w:r>
      <w:proofErr w:type="spellEnd"/>
      <w:r w:rsidRPr="00380369">
        <w:rPr>
          <w:color w:val="4C4C4C"/>
        </w:rPr>
        <w:t xml:space="preserve"> Pietà, </w:t>
      </w:r>
      <w:proofErr w:type="spellStart"/>
      <w:r w:rsidRPr="00380369">
        <w:rPr>
          <w:color w:val="4C4C4C"/>
        </w:rPr>
        <w:t>Rondanini</w:t>
      </w:r>
      <w:proofErr w:type="spellEnd"/>
      <w:r w:rsidRPr="00380369">
        <w:rPr>
          <w:color w:val="4C4C4C"/>
        </w:rPr>
        <w:t xml:space="preserve"> Pietà) </w:t>
      </w:r>
      <w:proofErr w:type="spellStart"/>
      <w:r w:rsidRPr="00380369">
        <w:rPr>
          <w:color w:val="4C4C4C"/>
        </w:rPr>
        <w:t>már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expresszívebb</w:t>
      </w:r>
      <w:proofErr w:type="spellEnd"/>
      <w:r w:rsidRPr="00380369">
        <w:rPr>
          <w:color w:val="4C4C4C"/>
        </w:rPr>
        <w:t xml:space="preserve">, </w:t>
      </w:r>
      <w:proofErr w:type="spellStart"/>
      <w:r w:rsidRPr="00380369">
        <w:rPr>
          <w:color w:val="4C4C4C"/>
        </w:rPr>
        <w:t>töredezettebb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formák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jelennek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meg</w:t>
      </w:r>
      <w:proofErr w:type="spellEnd"/>
      <w:r w:rsidR="00463C3F" w:rsidRPr="00380369">
        <w:rPr>
          <w:color w:val="4C4C4C"/>
        </w:rPr>
        <w:t>.</w:t>
      </w:r>
      <w:r w:rsidRPr="00380369">
        <w:rPr>
          <w:color w:val="4C4C4C"/>
        </w:rPr>
        <w:t xml:space="preserve"> </w:t>
      </w:r>
      <w:r w:rsidR="00463C3F" w:rsidRPr="00380369">
        <w:rPr>
          <w:color w:val="4C4C4C"/>
        </w:rPr>
        <w:t>A</w:t>
      </w:r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belső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vívódás</w:t>
      </w:r>
      <w:proofErr w:type="spellEnd"/>
      <w:r w:rsidRPr="00380369">
        <w:rPr>
          <w:color w:val="4C4C4C"/>
        </w:rPr>
        <w:t xml:space="preserve">, a </w:t>
      </w:r>
      <w:proofErr w:type="spellStart"/>
      <w:r w:rsidRPr="00380369">
        <w:rPr>
          <w:color w:val="4C4C4C"/>
        </w:rPr>
        <w:t>halandóság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drámaisága</w:t>
      </w:r>
      <w:proofErr w:type="spellEnd"/>
      <w:r w:rsidRPr="00380369">
        <w:rPr>
          <w:color w:val="4C4C4C"/>
        </w:rPr>
        <w:t xml:space="preserve"> </w:t>
      </w:r>
      <w:proofErr w:type="spellStart"/>
      <w:r w:rsidRPr="00380369">
        <w:rPr>
          <w:color w:val="4C4C4C"/>
        </w:rPr>
        <w:t>erősebben</w:t>
      </w:r>
      <w:proofErr w:type="spellEnd"/>
      <w:r w:rsidRPr="00380369">
        <w:rPr>
          <w:color w:val="4C4C4C"/>
        </w:rPr>
        <w:t xml:space="preserve"> van </w:t>
      </w:r>
      <w:proofErr w:type="spellStart"/>
      <w:r w:rsidRPr="00380369">
        <w:rPr>
          <w:color w:val="4C4C4C"/>
        </w:rPr>
        <w:t>jelen</w:t>
      </w:r>
      <w:proofErr w:type="spellEnd"/>
      <w:r w:rsidRPr="00380369">
        <w:rPr>
          <w:color w:val="4C4C4C"/>
        </w:rPr>
        <w:t>.</w:t>
      </w:r>
    </w:p>
    <w:p w14:paraId="6100104F" w14:textId="77777777" w:rsidR="007F1B75" w:rsidRDefault="007F1B75"/>
    <w:sectPr w:rsidR="007F1B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3022"/>
    <w:multiLevelType w:val="hybridMultilevel"/>
    <w:tmpl w:val="49A82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928DC"/>
    <w:multiLevelType w:val="hybridMultilevel"/>
    <w:tmpl w:val="75E20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B48E9"/>
    <w:multiLevelType w:val="hybridMultilevel"/>
    <w:tmpl w:val="D908C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16059"/>
    <w:multiLevelType w:val="hybridMultilevel"/>
    <w:tmpl w:val="15A85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973DB"/>
    <w:multiLevelType w:val="hybridMultilevel"/>
    <w:tmpl w:val="F2C4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574976">
    <w:abstractNumId w:val="0"/>
  </w:num>
  <w:num w:numId="2" w16cid:durableId="360322753">
    <w:abstractNumId w:val="1"/>
  </w:num>
  <w:num w:numId="3" w16cid:durableId="1276905441">
    <w:abstractNumId w:val="2"/>
  </w:num>
  <w:num w:numId="4" w16cid:durableId="1942106568">
    <w:abstractNumId w:val="3"/>
  </w:num>
  <w:num w:numId="5" w16cid:durableId="202058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75"/>
    <w:rsid w:val="000A0250"/>
    <w:rsid w:val="000D20D5"/>
    <w:rsid w:val="0014032B"/>
    <w:rsid w:val="001F25D2"/>
    <w:rsid w:val="0031693B"/>
    <w:rsid w:val="00380369"/>
    <w:rsid w:val="003D3F91"/>
    <w:rsid w:val="00415180"/>
    <w:rsid w:val="004634E5"/>
    <w:rsid w:val="00463C3F"/>
    <w:rsid w:val="0047762E"/>
    <w:rsid w:val="004D65BB"/>
    <w:rsid w:val="004F22B9"/>
    <w:rsid w:val="00534702"/>
    <w:rsid w:val="006A0EA2"/>
    <w:rsid w:val="0076274B"/>
    <w:rsid w:val="007F1B75"/>
    <w:rsid w:val="00821014"/>
    <w:rsid w:val="00994D39"/>
    <w:rsid w:val="009E3FFE"/>
    <w:rsid w:val="00A80362"/>
    <w:rsid w:val="00A93D8D"/>
    <w:rsid w:val="00AC101C"/>
    <w:rsid w:val="00B77ECC"/>
    <w:rsid w:val="00BC584B"/>
    <w:rsid w:val="00D040F5"/>
    <w:rsid w:val="00D122FB"/>
    <w:rsid w:val="00DB3DE4"/>
    <w:rsid w:val="00E54DAC"/>
    <w:rsid w:val="00EB3DF7"/>
    <w:rsid w:val="00F12DDC"/>
    <w:rsid w:val="00F949CA"/>
    <w:rsid w:val="00FB30D9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E9B263"/>
  <w15:chartTrackingRefBased/>
  <w15:docId w15:val="{44F4605E-9C28-0E49-87BD-43281688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1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F1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1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1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1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1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1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1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1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1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F1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1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1B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1B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1B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1B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1B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1B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1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1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1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1B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1B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1B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1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1B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1B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Laner</dc:creator>
  <cp:keywords/>
  <dc:description/>
  <cp:lastModifiedBy>Melissa Laner</cp:lastModifiedBy>
  <cp:revision>2</cp:revision>
  <dcterms:created xsi:type="dcterms:W3CDTF">2025-05-29T08:10:00Z</dcterms:created>
  <dcterms:modified xsi:type="dcterms:W3CDTF">2025-05-29T08:10:00Z</dcterms:modified>
</cp:coreProperties>
</file>